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bidi w:val="0"/>
        <w:spacing w:before="200" w:after="120"/>
        <w:jc w:val="start"/>
        <w:rPr/>
      </w:pPr>
      <w:r>
        <w:rPr/>
        <w:t>## 🚀 Tmerx: The 12-Month Growth Roadmap</w:t>
      </w:r>
    </w:p>
    <w:p>
      <w:pPr>
        <w:pStyle w:val="Heading3"/>
        <w:bidi w:val="0"/>
        <w:jc w:val="start"/>
        <w:rPr>
          <w:b/>
        </w:rPr>
      </w:pPr>
      <w:r>
        <w:rPr>
          <w:b/>
        </w:rPr>
        <w:t>Phase 1: The Foundation (Months 1-3)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b/>
        </w:rPr>
        <w:t>Establish the Digital Hub:</w:t>
      </w:r>
      <w:r>
        <w:rPr/>
        <w:t xml:space="preserve"> Launch the primary website. Even if you start small, ensure the URL reflects the brand (e.g., </w:t>
      </w:r>
      <w:r>
        <w:rPr>
          <w:rStyle w:val="SourceText"/>
        </w:rPr>
        <w:t>tmerxhub.com</w:t>
      </w:r>
      <w:r>
        <w:rPr/>
        <w:t xml:space="preserve"> or </w:t>
      </w:r>
      <w:r>
        <w:rPr>
          <w:rStyle w:val="SourceText"/>
        </w:rPr>
        <w:t>tmerx.store</w:t>
      </w:r>
      <w:r>
        <w:rPr/>
        <w:t>).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b/>
        </w:rPr>
        <w:t>Unified Branding:</w:t>
      </w:r>
      <w:r>
        <w:rPr/>
        <w:t xml:space="preserve"> Apply the </w:t>
      </w:r>
      <w:r>
        <w:rPr>
          <w:b/>
        </w:rPr>
        <w:t>Purple Monolithic "T"</w:t>
      </w:r>
      <w:r>
        <w:rPr/>
        <w:t xml:space="preserve"> across all social media (LinkedIn for Services, Instagram/TikTok for Sales).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b/>
        </w:rPr>
        <w:t>The "Dual-Track" Setup:</w:t>
      </w:r>
      <w:r>
        <w:rPr/>
        <w:t xml:space="preserve"> Create two clear sections on your platform:</w:t>
      </w:r>
    </w:p>
    <w:p>
      <w:pPr>
        <w:pStyle w:val="BodyText"/>
        <w:numPr>
          <w:ilvl w:val="1"/>
          <w:numId w:val="1"/>
        </w:numPr>
        <w:tabs>
          <w:tab w:val="clear" w:pos="709"/>
          <w:tab w:val="left" w:pos="1418" w:leader="none"/>
        </w:tabs>
        <w:bidi w:val="0"/>
        <w:ind w:hanging="283" w:start="1418"/>
        <w:jc w:val="start"/>
        <w:rPr/>
      </w:pPr>
      <w:r>
        <w:rPr>
          <w:b/>
        </w:rPr>
        <w:t>Shop (Merx):</w:t>
      </w:r>
      <w:r>
        <w:rPr/>
        <w:t xml:space="preserve"> Your curated inventory.</w:t>
      </w:r>
    </w:p>
    <w:p>
      <w:pPr>
        <w:pStyle w:val="BodyText"/>
        <w:numPr>
          <w:ilvl w:val="1"/>
          <w:numId w:val="1"/>
        </w:numPr>
        <w:tabs>
          <w:tab w:val="clear" w:pos="709"/>
          <w:tab w:val="left" w:pos="1418" w:leader="none"/>
        </w:tabs>
        <w:bidi w:val="0"/>
        <w:ind w:hanging="283" w:start="1418"/>
        <w:jc w:val="start"/>
        <w:rPr/>
      </w:pPr>
      <w:r>
        <w:rPr>
          <w:b/>
        </w:rPr>
        <w:t>Services (Labs):</w:t>
      </w:r>
      <w:r>
        <w:rPr/>
        <w:t xml:space="preserve"> Your professional rendering/consulting offerings.</w:t>
      </w:r>
    </w:p>
    <w:p>
      <w:pPr>
        <w:pStyle w:val="Heading3"/>
        <w:bidi w:val="0"/>
        <w:jc w:val="start"/>
        <w:rPr>
          <w:b/>
        </w:rPr>
      </w:pPr>
      <w:r>
        <w:rPr>
          <w:b/>
        </w:rPr>
        <w:t>Phase 2: Authority &amp; Trust (Months 4-8)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b/>
        </w:rPr>
        <w:t>Content Marketing:</w:t>
      </w:r>
      <w:r>
        <w:rPr/>
        <w:t xml:space="preserve"> Start a "Possession Series" (inspired by the Ktēma root). Write or post about how to choose the best items and why your services provide long-term value.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b/>
        </w:rPr>
        <w:t>Client Acquisition:</w:t>
      </w:r>
      <w:r>
        <w:rPr/>
        <w:t xml:space="preserve"> Offer a "Bundle Deal." Example: “</w:t>
      </w:r>
      <w:r>
        <w:rPr>
          <w:i/>
        </w:rPr>
        <w:t>Buy a high-end product from Tmerx and get a 20% discount on our setup/rendering services.”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b/>
        </w:rPr>
        <w:t>Automation:</w:t>
      </w:r>
      <w:r>
        <w:rPr/>
        <w:t xml:space="preserve"> Implement the TanStack Query/API logic we discussed to ensure your storefront is fast and displays real-time data/views to build "Social Proof."</w:t>
      </w:r>
    </w:p>
    <w:p>
      <w:pPr>
        <w:pStyle w:val="Heading3"/>
        <w:bidi w:val="0"/>
        <w:jc w:val="start"/>
        <w:rPr>
          <w:b/>
        </w:rPr>
      </w:pPr>
      <w:r>
        <w:rPr>
          <w:b/>
        </w:rPr>
        <w:t>Phase 3: Scaling &amp; Ecosystem (Months 9-12)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b/>
        </w:rPr>
        <w:t>Tmerx Prime:</w:t>
      </w:r>
      <w:r>
        <w:rPr/>
        <w:t xml:space="preserve"> Launch a membership program. Members get early access to sales and "on-call" priority for services.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b/>
        </w:rPr>
        <w:t>Expansion:</w:t>
      </w:r>
      <w:r>
        <w:rPr/>
        <w:t xml:space="preserve"> Move into </w:t>
      </w:r>
      <w:r>
        <w:rPr>
          <w:b/>
        </w:rPr>
        <w:t>Tmerx Direct</w:t>
      </w:r>
      <w:r>
        <w:rPr/>
        <w:t>—start sourcing products directly to increase profit margins.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b/>
        </w:rPr>
        <w:t>The Global Push:</w:t>
      </w:r>
      <w:r>
        <w:rPr/>
        <w:t xml:space="preserve"> Translate the site into 2-3 additional languages to fulfill the "Global" promise of the name.</w:t>
      </w:r>
    </w:p>
    <w:p>
      <w:pPr>
        <w:pStyle w:val="HorizontalLine"/>
        <w:bidi w:val="0"/>
        <w:jc w:val="start"/>
        <w:rPr/>
      </w:pPr>
      <w:r>
        <w:rPr/>
      </w:r>
    </w:p>
    <w:p>
      <w:pPr>
        <w:pStyle w:val="Heading2"/>
        <w:bidi w:val="0"/>
        <w:jc w:val="start"/>
        <w:rPr/>
      </w:pPr>
      <w:r>
        <w:rPr/>
        <w:t>## 🛠 Choose Your Strategy: Options 1 to 3</w:t>
      </w:r>
    </w:p>
    <w:p>
      <w:pPr>
        <w:pStyle w:val="BodyText"/>
        <w:bidi w:val="0"/>
        <w:jc w:val="start"/>
        <w:rPr/>
      </w:pPr>
      <w:r>
        <w:rPr/>
        <w:t>Depending on your current resources, choose the path that fits you best:</w:t>
      </w:r>
    </w:p>
    <w:p>
      <w:pPr>
        <w:pStyle w:val="Heading3"/>
        <w:bidi w:val="0"/>
        <w:jc w:val="start"/>
        <w:rPr>
          <w:b/>
        </w:rPr>
      </w:pPr>
      <w:r>
        <w:rPr>
          <w:b/>
        </w:rPr>
        <w:t>Option 1: The "Service-First" Sprint (Low Overhead)</w:t>
      </w:r>
    </w:p>
    <w:p>
      <w:pPr>
        <w:pStyle w:val="BodyText"/>
        <w:bidi w:val="0"/>
        <w:jc w:val="start"/>
        <w:rPr/>
      </w:pPr>
      <w:r>
        <w:rPr/>
        <w:t xml:space="preserve">Focus on </w:t>
      </w:r>
      <w:r>
        <w:rPr>
          <w:b/>
        </w:rPr>
        <w:t>Tmerx Labs</w:t>
      </w:r>
      <w:r>
        <w:rPr/>
        <w:t>. Use your skills to generate capital first.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b/>
        </w:rPr>
        <w:t>Action:</w:t>
      </w:r>
      <w:r>
        <w:rPr/>
        <w:t xml:space="preserve"> Sell your rendering/professional services to high-ticket clients.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b/>
        </w:rPr>
        <w:t>Goal:</w:t>
      </w:r>
      <w:r>
        <w:rPr/>
        <w:t xml:space="preserve"> Use the service profits to fund your first big inventory of physical products for the </w:t>
      </w:r>
      <w:r>
        <w:rPr>
          <w:b/>
        </w:rPr>
        <w:t>Tmerx Store</w:t>
      </w:r>
      <w:r>
        <w:rPr/>
        <w:t>.</w:t>
      </w:r>
    </w:p>
    <w:p>
      <w:pPr>
        <w:pStyle w:val="Heading3"/>
        <w:bidi w:val="0"/>
        <w:jc w:val="start"/>
        <w:rPr>
          <w:b/>
        </w:rPr>
      </w:pPr>
      <w:r>
        <w:rPr>
          <w:b/>
        </w:rPr>
        <w:t>Option 2: The "Retail-First" Push (Fast Growth)</w:t>
      </w:r>
    </w:p>
    <w:p>
      <w:pPr>
        <w:pStyle w:val="BodyText"/>
        <w:bidi w:val="0"/>
        <w:jc w:val="start"/>
        <w:rPr/>
      </w:pPr>
      <w:r>
        <w:rPr/>
        <w:t xml:space="preserve">Focus on </w:t>
      </w:r>
      <w:r>
        <w:rPr>
          <w:b/>
        </w:rPr>
        <w:t>Tmerx Store</w:t>
      </w:r>
      <w:r>
        <w:rPr/>
        <w:t>. Use e-commerce to build a massive customer list.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b/>
        </w:rPr>
        <w:t>Action:</w:t>
      </w:r>
      <w:r>
        <w:rPr/>
        <w:t xml:space="preserve"> Find a "Hero Product" that is trending. Sell it under the Tmerx brand.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b/>
        </w:rPr>
        <w:t>Goal:</w:t>
      </w:r>
      <w:r>
        <w:rPr/>
        <w:t xml:space="preserve"> Once you have a large customer base, upsell them on your </w:t>
      </w:r>
      <w:r>
        <w:rPr>
          <w:b/>
        </w:rPr>
        <w:t>Tmerx Services</w:t>
      </w:r>
      <w:r>
        <w:rPr/>
        <w:t xml:space="preserve"> (maintenance, consulting, or customization).</w:t>
      </w:r>
    </w:p>
    <w:p>
      <w:pPr>
        <w:pStyle w:val="Heading3"/>
        <w:bidi w:val="0"/>
        <w:jc w:val="start"/>
        <w:rPr>
          <w:b/>
        </w:rPr>
      </w:pPr>
      <w:r>
        <w:rPr>
          <w:b/>
        </w:rPr>
        <w:t>Option 3: The "Hybrid" Monolith (Long-Term Brand)</w:t>
      </w:r>
    </w:p>
    <w:p>
      <w:pPr>
        <w:pStyle w:val="BodyText"/>
        <w:bidi w:val="0"/>
        <w:jc w:val="start"/>
        <w:rPr/>
      </w:pPr>
      <w:r>
        <w:rPr/>
        <w:t>Launch both simultaneously as a complete solution.</w:t>
      </w:r>
    </w:p>
    <w:p>
      <w:pPr>
        <w:pStyle w:val="BodyText"/>
        <w:numPr>
          <w:ilvl w:val="0"/>
          <w:numId w:val="6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b/>
        </w:rPr>
        <w:t>Action:</w:t>
      </w:r>
      <w:r>
        <w:rPr/>
        <w:t xml:space="preserve"> Market Tmerx as a "Complete Lifecycle" brand. “</w:t>
      </w:r>
      <w:r>
        <w:rPr>
          <w:i/>
        </w:rPr>
        <w:t>We sell it, we set it up, and we maintain it.”</w:t>
      </w:r>
    </w:p>
    <w:p>
      <w:pPr>
        <w:pStyle w:val="BodyText"/>
        <w:numPr>
          <w:ilvl w:val="0"/>
          <w:numId w:val="6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b/>
        </w:rPr>
        <w:t>Goal:</w:t>
      </w:r>
      <w:r>
        <w:rPr/>
        <w:t xml:space="preserve"> Establish Tmerx as a "One-Stop-Shop," making it very difficult for customers to ever leave your ecosystem.</w:t>
      </w:r>
    </w:p>
    <w:p>
      <w:pPr>
        <w:pStyle w:val="HorizontalLine"/>
        <w:bidi w:val="0"/>
        <w:jc w:val="start"/>
        <w:rPr/>
      </w:pPr>
      <w:r>
        <w:rPr/>
      </w:r>
    </w:p>
    <w:p>
      <w:pPr>
        <w:pStyle w:val="Heading2"/>
        <w:bidi w:val="0"/>
        <w:jc w:val="start"/>
        <w:rPr/>
      </w:pPr>
      <w:r>
        <w:rPr/>
        <w:t>## 🎨 Final Brand Confirmation</w:t>
      </w:r>
    </w:p>
    <w:p>
      <w:pPr>
        <w:pStyle w:val="BlockQuotation"/>
        <w:bidi w:val="0"/>
        <w:jc w:val="start"/>
        <w:rPr/>
      </w:pPr>
      <w:r>
        <w:rPr>
          <w:b/>
        </w:rPr>
        <w:t>Name:</w:t>
      </w:r>
      <w:r>
        <w:rPr/>
        <w:t xml:space="preserve"> Tmerx </w:t>
      </w:r>
      <w:r>
        <w:rPr>
          <w:b/>
        </w:rPr>
        <w:t>Root:</w:t>
      </w:r>
      <w:r>
        <w:rPr/>
        <w:t xml:space="preserve"> Ktēma (Possession) + Merx (Merchandise) </w:t>
      </w:r>
      <w:r>
        <w:rPr>
          <w:b/>
        </w:rPr>
        <w:t>Identity:</w:t>
      </w:r>
      <w:r>
        <w:rPr/>
        <w:t xml:space="preserve"> Monolithic, Powerful, Purple-themed. </w:t>
      </w:r>
      <w:r>
        <w:rPr>
          <w:b/>
        </w:rPr>
        <w:t>Mission:</w:t>
      </w:r>
      <w:r>
        <w:rPr/>
        <w:t xml:space="preserve"> To bridge the gap between high-end trade and permanent ownership.</w:t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01" w:characterSet="utf-8"/>
    <w:family w:val="modern"/>
    <w:pitch w:val="fixed"/>
  </w:font>
  <w:font w:name="Liberation Sans">
    <w:altName w:val="Arial"/>
    <w:charset w:val="01" w:characterSet="utf-8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n-US" w:eastAsia="zh-CN" w:bidi="hi-IN"/>
    </w:rPr>
  </w:style>
  <w:style w:type="paragraph" w:styleId="Heading2">
    <w:name w:val="Heading 2"/>
    <w:basedOn w:val="Heading"/>
    <w:next w:val="BodyText"/>
    <w:qFormat/>
    <w:pPr>
      <w:spacing w:before="200" w:after="120"/>
      <w:outlineLvl w:val="1"/>
    </w:pPr>
    <w:rPr>
      <w:rFonts w:ascii="Liberation Serif" w:hAnsi="Liberation Serif" w:eastAsia="Noto Serif CJK SC" w:cs="Noto Sans Devanagari"/>
      <w:b/>
      <w:bCs/>
      <w:sz w:val="36"/>
      <w:szCs w:val="36"/>
    </w:rPr>
  </w:style>
  <w:style w:type="paragraph" w:styleId="Heading3">
    <w:name w:val="Heading 3"/>
    <w:basedOn w:val="Heading"/>
    <w:next w:val="BodyText"/>
    <w:qFormat/>
    <w:pPr>
      <w:spacing w:before="140" w:after="120"/>
      <w:outlineLvl w:val="2"/>
    </w:pPr>
    <w:rPr>
      <w:rFonts w:ascii="Liberation Serif" w:hAnsi="Liberation Serif" w:eastAsia="Noto Serif CJK SC" w:cs="Noto Sans Devanagari"/>
      <w:b/>
      <w:bCs/>
      <w:sz w:val="28"/>
      <w:szCs w:val="28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SourceText">
    <w:name w:val="Source Text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HorizontalLine">
    <w:name w:val="Horizontal Line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BlockQuotation">
    <w:name w:val="Block Quotation"/>
    <w:basedOn w:val="Normal"/>
    <w:qFormat/>
    <w:pPr>
      <w:spacing w:before="0" w:after="283"/>
      <w:ind w:hanging="0" w:start="567" w:end="567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LibreOffice/24.2.7.2$Linux_X86_64 LibreOffice_project/420$Build-2</Application>
  <AppVersion>15.0000</AppVersion>
  <Pages>2</Pages>
  <Words>419</Words>
  <Characters>2278</Characters>
  <CharactersWithSpaces>2648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2026-02-14T11:45:52Z</dcterms:created>
  <dc:creator/>
  <dc:description/>
  <dc:language>en-US</dc:language>
  <cp:lastModifiedBy/>
  <dcterms:modified xsi:type="dcterms:W3CDTF">2026-02-14T11:51:14Z</dcterms:modified>
  <cp:revision>1</cp:revision>
  <dc:subject/>
  <dc:title/>
</cp:coreProperties>
</file>